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81CC" w14:textId="77777777" w:rsidR="00EA7A5C" w:rsidRDefault="00EA7A5C" w:rsidP="00EA7A5C">
      <w:pPr>
        <w:pBdr>
          <w:bottom w:val="single" w:sz="6" w:space="1" w:color="auto"/>
        </w:pBdr>
        <w:jc w:val="center"/>
        <w:rPr>
          <w:b/>
          <w:bCs/>
        </w:rPr>
      </w:pPr>
    </w:p>
    <w:p w14:paraId="13082DC8" w14:textId="694C7149" w:rsidR="00474765" w:rsidRDefault="009E6978" w:rsidP="00FC6F68">
      <w:pPr>
        <w:pBdr>
          <w:bottom w:val="single" w:sz="6" w:space="1" w:color="auto"/>
        </w:pBdr>
        <w:spacing w:after="0"/>
        <w:jc w:val="center"/>
        <w:rPr>
          <w:rFonts w:ascii="Calibri" w:hAnsi="Calibri" w:cs="Calibri"/>
          <w:lang w:val="lv-LV"/>
        </w:rPr>
      </w:pPr>
      <w:r>
        <w:rPr>
          <w:noProof/>
        </w:rPr>
        <w:drawing>
          <wp:inline distT="0" distB="0" distL="0" distR="0" wp14:anchorId="34A2DABC" wp14:editId="3C288108">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5B37CC9C" w14:textId="7F1A8992" w:rsidR="00474765" w:rsidRDefault="009E6978" w:rsidP="009E6978">
      <w:pPr>
        <w:pBdr>
          <w:bottom w:val="single" w:sz="6" w:space="1" w:color="auto"/>
        </w:pBdr>
        <w:spacing w:after="0"/>
        <w:jc w:val="right"/>
        <w:rPr>
          <w:rFonts w:ascii="Calibri" w:hAnsi="Calibri" w:cs="Calibri"/>
          <w:lang w:val="lv-LV"/>
        </w:rPr>
      </w:pPr>
      <w:r>
        <w:rPr>
          <w:rFonts w:ascii="Calibri" w:hAnsi="Calibri" w:cs="Calibri"/>
          <w:lang w:val="lv-LV"/>
        </w:rPr>
        <w:t>PROJEKTS</w:t>
      </w:r>
    </w:p>
    <w:p w14:paraId="1EF621D2" w14:textId="3BD0FAF1" w:rsidR="00FC6F68" w:rsidRDefault="00FC6F68" w:rsidP="00A3569C">
      <w:pPr>
        <w:pBdr>
          <w:bottom w:val="single" w:sz="6" w:space="1" w:color="auto"/>
        </w:pBdr>
        <w:spacing w:after="0" w:line="240" w:lineRule="auto"/>
        <w:jc w:val="center"/>
        <w:rPr>
          <w:rFonts w:ascii="Calibri" w:hAnsi="Calibri" w:cs="Calibri"/>
          <w:lang w:val="lv-LV"/>
        </w:rPr>
      </w:pPr>
      <w:r>
        <w:rPr>
          <w:rFonts w:ascii="Calibri" w:hAnsi="Calibri" w:cs="Calibri"/>
          <w:lang w:val="lv-LV"/>
        </w:rPr>
        <w:t>LĒMUMS</w:t>
      </w:r>
    </w:p>
    <w:p w14:paraId="20AF4E91" w14:textId="32357389" w:rsidR="00FC6F68" w:rsidRDefault="00FC6F68" w:rsidP="00A3569C">
      <w:pPr>
        <w:pBdr>
          <w:bottom w:val="single" w:sz="6" w:space="1" w:color="auto"/>
        </w:pBdr>
        <w:spacing w:after="0" w:line="240" w:lineRule="auto"/>
        <w:jc w:val="center"/>
        <w:rPr>
          <w:rFonts w:ascii="Calibri" w:hAnsi="Calibri" w:cs="Calibri"/>
          <w:lang w:val="lv-LV"/>
        </w:rPr>
      </w:pPr>
      <w:r>
        <w:rPr>
          <w:rFonts w:ascii="Calibri" w:hAnsi="Calibri" w:cs="Calibri"/>
          <w:lang w:val="lv-LV"/>
        </w:rPr>
        <w:t>Cēsīs, Cēsu novadā</w:t>
      </w:r>
    </w:p>
    <w:p w14:paraId="171056CC" w14:textId="0544F25C" w:rsidR="00FC6F68" w:rsidRPr="00FC6F68" w:rsidRDefault="00474765" w:rsidP="00A3569C">
      <w:pPr>
        <w:pBdr>
          <w:bottom w:val="single" w:sz="6" w:space="1" w:color="auto"/>
        </w:pBdr>
        <w:spacing w:after="0" w:line="240" w:lineRule="auto"/>
        <w:rPr>
          <w:rFonts w:ascii="Calibri" w:hAnsi="Calibri" w:cs="Calibri"/>
          <w:lang w:val="lv-LV"/>
        </w:rPr>
      </w:pPr>
      <w:r>
        <w:rPr>
          <w:rFonts w:ascii="Calibri" w:hAnsi="Calibri" w:cs="Calibri"/>
          <w:lang w:val="lv-LV"/>
        </w:rPr>
        <w:t>24</w:t>
      </w:r>
      <w:r w:rsidR="00FC6F68">
        <w:rPr>
          <w:rFonts w:ascii="Calibri" w:hAnsi="Calibri" w:cs="Calibri"/>
          <w:lang w:val="lv-LV"/>
        </w:rPr>
        <w:t>.0</w:t>
      </w:r>
      <w:r>
        <w:rPr>
          <w:rFonts w:ascii="Calibri" w:hAnsi="Calibri" w:cs="Calibri"/>
          <w:lang w:val="lv-LV"/>
        </w:rPr>
        <w:t>7</w:t>
      </w:r>
      <w:r w:rsidR="00FC6F68">
        <w:rPr>
          <w:rFonts w:ascii="Calibri" w:hAnsi="Calibri" w:cs="Calibri"/>
          <w:lang w:val="lv-LV"/>
        </w:rPr>
        <w:t>.202</w:t>
      </w:r>
      <w:r>
        <w:rPr>
          <w:rFonts w:ascii="Calibri" w:hAnsi="Calibri" w:cs="Calibri"/>
          <w:lang w:val="lv-LV"/>
        </w:rPr>
        <w:t>5</w:t>
      </w:r>
      <w:r w:rsidR="00FC6F68">
        <w:rPr>
          <w:rFonts w:ascii="Calibri" w:hAnsi="Calibri" w:cs="Calibri"/>
          <w:lang w:val="lv-LV"/>
        </w:rPr>
        <w:t>.</w:t>
      </w:r>
      <w:r w:rsidR="00FC6F68">
        <w:rPr>
          <w:rFonts w:ascii="Calibri" w:hAnsi="Calibri" w:cs="Calibri"/>
          <w:lang w:val="lv-LV"/>
        </w:rPr>
        <w:tab/>
      </w:r>
      <w:r w:rsidR="00FC6F68">
        <w:rPr>
          <w:rFonts w:ascii="Calibri" w:hAnsi="Calibri" w:cs="Calibri"/>
          <w:lang w:val="lv-LV"/>
        </w:rPr>
        <w:tab/>
      </w:r>
      <w:r w:rsidR="00FC6F68">
        <w:rPr>
          <w:rFonts w:ascii="Calibri" w:hAnsi="Calibri" w:cs="Calibri"/>
          <w:lang w:val="lv-LV"/>
        </w:rPr>
        <w:tab/>
      </w:r>
      <w:r w:rsidR="00FC6F68">
        <w:rPr>
          <w:rFonts w:ascii="Calibri" w:hAnsi="Calibri" w:cs="Calibri"/>
          <w:lang w:val="lv-LV"/>
        </w:rPr>
        <w:tab/>
      </w:r>
      <w:r w:rsidR="00FC6F68">
        <w:rPr>
          <w:rFonts w:ascii="Calibri" w:hAnsi="Calibri" w:cs="Calibri"/>
          <w:lang w:val="lv-LV"/>
        </w:rPr>
        <w:tab/>
      </w:r>
      <w:r w:rsidR="00FC6F68">
        <w:rPr>
          <w:rFonts w:ascii="Calibri" w:hAnsi="Calibri" w:cs="Calibri"/>
          <w:lang w:val="lv-LV"/>
        </w:rPr>
        <w:tab/>
      </w:r>
      <w:r w:rsidR="00FC6F68">
        <w:rPr>
          <w:rFonts w:ascii="Calibri" w:hAnsi="Calibri" w:cs="Calibri"/>
          <w:lang w:val="lv-LV"/>
        </w:rPr>
        <w:tab/>
      </w:r>
      <w:r w:rsidR="00FC6F68">
        <w:rPr>
          <w:rFonts w:ascii="Calibri" w:hAnsi="Calibri" w:cs="Calibri"/>
          <w:lang w:val="lv-LV"/>
        </w:rPr>
        <w:tab/>
      </w:r>
      <w:r w:rsidR="00FC6F68">
        <w:rPr>
          <w:rFonts w:ascii="Calibri" w:hAnsi="Calibri" w:cs="Calibri"/>
          <w:lang w:val="lv-LV"/>
        </w:rPr>
        <w:tab/>
      </w:r>
      <w:r w:rsidR="00FC6F68">
        <w:rPr>
          <w:rFonts w:ascii="Calibri" w:hAnsi="Calibri" w:cs="Calibri"/>
          <w:lang w:val="lv-LV"/>
        </w:rPr>
        <w:tab/>
      </w:r>
      <w:r w:rsidR="00FC6F68">
        <w:rPr>
          <w:rFonts w:ascii="Calibri" w:hAnsi="Calibri" w:cs="Calibri"/>
          <w:lang w:val="lv-LV"/>
        </w:rPr>
        <w:tab/>
      </w:r>
      <w:r w:rsidR="00A3569C">
        <w:rPr>
          <w:rFonts w:ascii="Calibri" w:hAnsi="Calibri" w:cs="Calibri"/>
          <w:lang w:val="lv-LV"/>
        </w:rPr>
        <w:t xml:space="preserve">  </w:t>
      </w:r>
      <w:r w:rsidR="00FC6F68">
        <w:rPr>
          <w:rFonts w:ascii="Calibri" w:hAnsi="Calibri" w:cs="Calibri"/>
          <w:lang w:val="lv-LV"/>
        </w:rPr>
        <w:t>Nr.</w:t>
      </w:r>
      <w:r>
        <w:rPr>
          <w:rFonts w:ascii="Calibri" w:hAnsi="Calibri" w:cs="Calibri"/>
          <w:lang w:val="lv-LV"/>
        </w:rPr>
        <w:t>_</w:t>
      </w:r>
      <w:r w:rsidR="00A3569C">
        <w:rPr>
          <w:rFonts w:ascii="Calibri" w:hAnsi="Calibri" w:cs="Calibri"/>
          <w:lang w:val="lv-LV"/>
        </w:rPr>
        <w:t>__</w:t>
      </w:r>
    </w:p>
    <w:p w14:paraId="0638B6EA" w14:textId="77777777" w:rsidR="00FC6F68" w:rsidRDefault="00FC6F68" w:rsidP="00AA7C80">
      <w:pPr>
        <w:pBdr>
          <w:bottom w:val="single" w:sz="6" w:space="1" w:color="auto"/>
        </w:pBdr>
        <w:spacing w:after="0"/>
        <w:jc w:val="center"/>
        <w:rPr>
          <w:rFonts w:ascii="Calibri" w:hAnsi="Calibri" w:cs="Calibri"/>
          <w:b/>
          <w:bCs/>
          <w:lang w:val="lv-LV"/>
        </w:rPr>
      </w:pPr>
    </w:p>
    <w:p w14:paraId="3954C5D4" w14:textId="524C3A03" w:rsidR="00AA7C80" w:rsidRDefault="00B3697F" w:rsidP="00A3569C">
      <w:pPr>
        <w:pBdr>
          <w:bottom w:val="single" w:sz="6" w:space="1" w:color="auto"/>
        </w:pBdr>
        <w:spacing w:after="0" w:line="240" w:lineRule="auto"/>
        <w:jc w:val="center"/>
        <w:rPr>
          <w:rFonts w:ascii="Calibri" w:hAnsi="Calibri" w:cs="Calibri"/>
          <w:b/>
          <w:bCs/>
          <w:lang w:val="lv-LV"/>
        </w:rPr>
      </w:pPr>
      <w:r>
        <w:rPr>
          <w:rFonts w:ascii="Calibri" w:hAnsi="Calibri" w:cs="Calibri"/>
          <w:b/>
          <w:bCs/>
          <w:lang w:val="lv-LV"/>
        </w:rPr>
        <w:t>Par g</w:t>
      </w:r>
      <w:r w:rsidR="00EA7A5C" w:rsidRPr="005302F1">
        <w:rPr>
          <w:rFonts w:ascii="Calibri" w:hAnsi="Calibri" w:cs="Calibri"/>
          <w:b/>
          <w:bCs/>
          <w:lang w:val="lv-LV"/>
        </w:rPr>
        <w:t>rozījum</w:t>
      </w:r>
      <w:r w:rsidR="00474765">
        <w:rPr>
          <w:rFonts w:ascii="Calibri" w:hAnsi="Calibri" w:cs="Calibri"/>
          <w:b/>
          <w:bCs/>
          <w:lang w:val="lv-LV"/>
        </w:rPr>
        <w:t>u</w:t>
      </w:r>
      <w:r w:rsidR="00EA7A5C" w:rsidRPr="005302F1">
        <w:rPr>
          <w:rFonts w:ascii="Calibri" w:hAnsi="Calibri" w:cs="Calibri"/>
          <w:b/>
          <w:bCs/>
          <w:lang w:val="lv-LV"/>
        </w:rPr>
        <w:t xml:space="preserve"> Cēsu novada domes 2022.gada 31.augusta </w:t>
      </w:r>
    </w:p>
    <w:p w14:paraId="2BC8ADE6" w14:textId="77777777" w:rsidR="00AA7C80" w:rsidRDefault="00EA7A5C" w:rsidP="00A3569C">
      <w:pPr>
        <w:pBdr>
          <w:bottom w:val="single" w:sz="6" w:space="1" w:color="auto"/>
        </w:pBdr>
        <w:spacing w:after="0" w:line="240" w:lineRule="auto"/>
        <w:jc w:val="center"/>
        <w:rPr>
          <w:rFonts w:ascii="Calibri" w:hAnsi="Calibri" w:cs="Calibri"/>
          <w:b/>
          <w:bCs/>
          <w:lang w:val="lv-LV"/>
        </w:rPr>
      </w:pPr>
      <w:r w:rsidRPr="005302F1">
        <w:rPr>
          <w:rFonts w:ascii="Calibri" w:hAnsi="Calibri" w:cs="Calibri"/>
          <w:b/>
          <w:bCs/>
          <w:lang w:val="lv-LV"/>
        </w:rPr>
        <w:t>lēmumā Nr.507 apstiprinātajos  noteikumos Nr.68 “Par pedagogu un atbalsta personāla</w:t>
      </w:r>
    </w:p>
    <w:p w14:paraId="355381CE" w14:textId="4CC41CD5" w:rsidR="00EA7A5C" w:rsidRPr="005302F1" w:rsidRDefault="00EA7A5C" w:rsidP="00A3569C">
      <w:pPr>
        <w:pBdr>
          <w:bottom w:val="single" w:sz="6" w:space="1" w:color="auto"/>
        </w:pBdr>
        <w:spacing w:after="0" w:line="240" w:lineRule="auto"/>
        <w:jc w:val="center"/>
        <w:rPr>
          <w:rFonts w:ascii="Calibri" w:hAnsi="Calibri" w:cs="Calibri"/>
          <w:b/>
          <w:bCs/>
          <w:lang w:val="lv-LV"/>
        </w:rPr>
      </w:pPr>
      <w:r w:rsidRPr="005302F1">
        <w:rPr>
          <w:rFonts w:ascii="Calibri" w:hAnsi="Calibri" w:cs="Calibri"/>
          <w:b/>
          <w:bCs/>
          <w:lang w:val="lv-LV"/>
        </w:rPr>
        <w:t xml:space="preserve"> amata vienībām un darba slodzēm Cēsu novada pašvaldības dibinātajās izglītības iestādēs”</w:t>
      </w:r>
    </w:p>
    <w:p w14:paraId="43090DA9" w14:textId="71AFBEBC" w:rsidR="00FC6F68" w:rsidRDefault="00CC1836" w:rsidP="00CC1836">
      <w:pPr>
        <w:spacing w:after="0"/>
        <w:jc w:val="center"/>
        <w:rPr>
          <w:rFonts w:ascii="Calibri" w:hAnsi="Calibri" w:cs="Calibri"/>
          <w:lang w:val="lv-LV"/>
        </w:rPr>
      </w:pPr>
      <w:r>
        <w:rPr>
          <w:rFonts w:ascii="Calibri" w:hAnsi="Calibri" w:cs="Calibri"/>
          <w:lang w:val="lv-LV"/>
        </w:rPr>
        <w:t xml:space="preserve">Ziņo </w:t>
      </w:r>
      <w:r w:rsidR="00474765">
        <w:rPr>
          <w:rFonts w:ascii="Calibri" w:hAnsi="Calibri" w:cs="Calibri"/>
          <w:lang w:val="lv-LV"/>
        </w:rPr>
        <w:t>D.Dombrovska, Izglītības pārvaldes vadītāja</w:t>
      </w:r>
    </w:p>
    <w:p w14:paraId="0D88E562" w14:textId="77777777" w:rsidR="00CC1836" w:rsidRDefault="00CC1836" w:rsidP="00CC1836">
      <w:pPr>
        <w:spacing w:after="0"/>
        <w:jc w:val="center"/>
        <w:rPr>
          <w:rFonts w:ascii="Calibri" w:hAnsi="Calibri" w:cs="Calibri"/>
          <w:lang w:val="lv-LV"/>
        </w:rPr>
      </w:pPr>
    </w:p>
    <w:p w14:paraId="355381D0" w14:textId="23D1EA72" w:rsidR="00EA7A5C" w:rsidRPr="005302F1" w:rsidRDefault="00EA7A5C" w:rsidP="00EA0E42">
      <w:pPr>
        <w:spacing w:after="0"/>
        <w:ind w:firstLine="720"/>
        <w:jc w:val="both"/>
        <w:rPr>
          <w:rFonts w:ascii="Calibri" w:hAnsi="Calibri" w:cs="Calibri"/>
          <w:bCs/>
          <w:spacing w:val="2"/>
          <w:lang w:val="lv-LV"/>
        </w:rPr>
      </w:pPr>
      <w:r w:rsidRPr="005302F1">
        <w:rPr>
          <w:rFonts w:ascii="Calibri" w:hAnsi="Calibri" w:cs="Calibri"/>
          <w:lang w:val="lv-LV"/>
        </w:rPr>
        <w:t xml:space="preserve">Pamatojoties uz Pašvaldību likuma 4. panta pirmās daļas 4.punktu, kas nosaka, ka viena no pašvaldības autonomajām funkcijām ir gādāt par iedzīvotāju izglītību, Valsts un pašvaldību institūciju amatpersonu un darbinieku atlīdzības likumu,  uz Ministru kabineta 05.07.2016. noteikumiem Nr.445 “Pedagogu darba samaksas noteikumi” un Ministru kabineta 21.06.2022. noteikumiem Nr.376 “Kārtība, kādā aprēķina un sadala valsts budžeta mērķdotāciju pedagogu darba samaksai  pašvaldību vispārējās izglītības iestādēs un valsts augstskolu vispārējās vidējās izglītības iestādēs” un ievērojot Cēsu novada domes Izglītības, kultūras un sporta komitejas </w:t>
      </w:r>
      <w:r w:rsidR="00474765">
        <w:rPr>
          <w:rFonts w:ascii="Calibri" w:hAnsi="Calibri" w:cs="Calibri"/>
          <w:lang w:val="lv-LV"/>
        </w:rPr>
        <w:t>10</w:t>
      </w:r>
      <w:r w:rsidRPr="005302F1">
        <w:rPr>
          <w:rFonts w:ascii="Calibri" w:hAnsi="Calibri" w:cs="Calibri"/>
          <w:lang w:val="lv-LV"/>
        </w:rPr>
        <w:t>.0</w:t>
      </w:r>
      <w:r w:rsidR="00474765">
        <w:rPr>
          <w:rFonts w:ascii="Calibri" w:hAnsi="Calibri" w:cs="Calibri"/>
          <w:lang w:val="lv-LV"/>
        </w:rPr>
        <w:t>7</w:t>
      </w:r>
      <w:r w:rsidRPr="005302F1">
        <w:rPr>
          <w:rFonts w:ascii="Calibri" w:hAnsi="Calibri" w:cs="Calibri"/>
          <w:lang w:val="lv-LV"/>
        </w:rPr>
        <w:t>.202</w:t>
      </w:r>
      <w:r w:rsidR="00474765">
        <w:rPr>
          <w:rFonts w:ascii="Calibri" w:hAnsi="Calibri" w:cs="Calibri"/>
          <w:lang w:val="lv-LV"/>
        </w:rPr>
        <w:t>5</w:t>
      </w:r>
      <w:r w:rsidRPr="005302F1">
        <w:rPr>
          <w:rFonts w:ascii="Calibri" w:hAnsi="Calibri" w:cs="Calibri"/>
          <w:lang w:val="lv-LV"/>
        </w:rPr>
        <w:t>. (protokols Nr</w:t>
      </w:r>
      <w:r w:rsidR="00AA7C80">
        <w:rPr>
          <w:rFonts w:ascii="Calibri" w:hAnsi="Calibri" w:cs="Calibri"/>
          <w:lang w:val="lv-LV"/>
        </w:rPr>
        <w:t>.</w:t>
      </w:r>
      <w:r w:rsidR="00B304EC">
        <w:rPr>
          <w:rFonts w:ascii="Calibri" w:hAnsi="Calibri" w:cs="Calibri"/>
          <w:lang w:val="lv-LV"/>
        </w:rPr>
        <w:t>7</w:t>
      </w:r>
      <w:r w:rsidRPr="005302F1">
        <w:rPr>
          <w:rFonts w:ascii="Calibri" w:hAnsi="Calibri" w:cs="Calibri"/>
          <w:lang w:val="lv-LV"/>
        </w:rPr>
        <w:t xml:space="preserve">),  un Finanšu komitejas </w:t>
      </w:r>
      <w:r w:rsidR="00474765">
        <w:rPr>
          <w:rFonts w:ascii="Calibri" w:hAnsi="Calibri" w:cs="Calibri"/>
          <w:lang w:val="lv-LV"/>
        </w:rPr>
        <w:t>17</w:t>
      </w:r>
      <w:r w:rsidRPr="005302F1">
        <w:rPr>
          <w:rFonts w:ascii="Calibri" w:hAnsi="Calibri" w:cs="Calibri"/>
          <w:lang w:val="lv-LV"/>
        </w:rPr>
        <w:t>.0</w:t>
      </w:r>
      <w:r w:rsidR="00474765">
        <w:rPr>
          <w:rFonts w:ascii="Calibri" w:hAnsi="Calibri" w:cs="Calibri"/>
          <w:lang w:val="lv-LV"/>
        </w:rPr>
        <w:t>7</w:t>
      </w:r>
      <w:r w:rsidRPr="005302F1">
        <w:rPr>
          <w:rFonts w:ascii="Calibri" w:hAnsi="Calibri" w:cs="Calibri"/>
          <w:lang w:val="lv-LV"/>
        </w:rPr>
        <w:t>.202</w:t>
      </w:r>
      <w:r w:rsidR="00474765">
        <w:rPr>
          <w:rFonts w:ascii="Calibri" w:hAnsi="Calibri" w:cs="Calibri"/>
          <w:lang w:val="lv-LV"/>
        </w:rPr>
        <w:t>5</w:t>
      </w:r>
      <w:r w:rsidRPr="005302F1">
        <w:rPr>
          <w:rFonts w:ascii="Calibri" w:hAnsi="Calibri" w:cs="Calibri"/>
          <w:lang w:val="lv-LV"/>
        </w:rPr>
        <w:t>. atzinumu (protokols Nr</w:t>
      </w:r>
      <w:r w:rsidR="00AA7C80">
        <w:rPr>
          <w:rFonts w:ascii="Calibri" w:hAnsi="Calibri" w:cs="Calibri"/>
          <w:lang w:val="lv-LV"/>
        </w:rPr>
        <w:t>.</w:t>
      </w:r>
      <w:r w:rsidR="00B304EC">
        <w:rPr>
          <w:rFonts w:ascii="Calibri" w:hAnsi="Calibri" w:cs="Calibri"/>
          <w:lang w:val="lv-LV"/>
        </w:rPr>
        <w:t>7</w:t>
      </w:r>
      <w:r w:rsidRPr="005302F1">
        <w:rPr>
          <w:rFonts w:ascii="Calibri" w:hAnsi="Calibri" w:cs="Calibri"/>
          <w:lang w:val="lv-LV"/>
        </w:rPr>
        <w:t xml:space="preserve">),  </w:t>
      </w:r>
      <w:r w:rsidRPr="005302F1">
        <w:rPr>
          <w:rFonts w:ascii="Calibri" w:hAnsi="Calibri" w:cs="Calibri"/>
          <w:bCs/>
          <w:spacing w:val="2"/>
          <w:lang w:val="lv-LV"/>
        </w:rPr>
        <w:t>Cēsu novada dome</w:t>
      </w:r>
      <w:r w:rsidR="00780341" w:rsidRPr="00780341">
        <w:rPr>
          <w:rFonts w:ascii="Calibri" w:eastAsia="Calibri" w:hAnsi="Calibri" w:cs="Calibri"/>
          <w:lang w:val="lv-LV"/>
        </w:rPr>
        <w:t xml:space="preserve"> </w:t>
      </w:r>
      <w:r w:rsidRPr="00780341">
        <w:rPr>
          <w:rFonts w:ascii="Calibri" w:hAnsi="Calibri" w:cs="Calibri"/>
          <w:bCs/>
          <w:spacing w:val="2"/>
          <w:lang w:val="lv-LV"/>
        </w:rPr>
        <w:t xml:space="preserve"> </w:t>
      </w:r>
      <w:r w:rsidRPr="005302F1">
        <w:rPr>
          <w:rFonts w:ascii="Calibri" w:hAnsi="Calibri" w:cs="Calibri"/>
          <w:bCs/>
          <w:spacing w:val="2"/>
          <w:lang w:val="lv-LV"/>
        </w:rPr>
        <w:t>nolemj:</w:t>
      </w:r>
    </w:p>
    <w:p w14:paraId="355381D1" w14:textId="11ED4E2A" w:rsidR="00EA7A5C" w:rsidRPr="005302F1" w:rsidRDefault="00EA7A5C" w:rsidP="00357463">
      <w:pPr>
        <w:pStyle w:val="Sarakstarindkopa"/>
        <w:numPr>
          <w:ilvl w:val="0"/>
          <w:numId w:val="1"/>
        </w:numPr>
        <w:spacing w:after="0"/>
        <w:ind w:left="851"/>
        <w:jc w:val="both"/>
        <w:rPr>
          <w:rFonts w:ascii="Calibri" w:hAnsi="Calibri" w:cs="Calibri"/>
        </w:rPr>
      </w:pPr>
      <w:r w:rsidRPr="005302F1">
        <w:rPr>
          <w:rFonts w:ascii="Calibri" w:hAnsi="Calibri" w:cs="Calibri"/>
        </w:rPr>
        <w:t>Izdarīt  Cēsu novada domes 2022.gada 31.augusta  noteikumos Nr.68 “Par pedagogu un atbalsta personāla amata vienībām un darba slodzēm Cēsu novada pašvaldības dibinātajās izglītības iestādēs” šādu grozījumu:</w:t>
      </w:r>
    </w:p>
    <w:p w14:paraId="355381D2" w14:textId="415FB7E8" w:rsidR="00EA7A5C" w:rsidRPr="005302F1" w:rsidRDefault="00474765" w:rsidP="00357463">
      <w:pPr>
        <w:pStyle w:val="Sarakstarindkopa"/>
        <w:numPr>
          <w:ilvl w:val="1"/>
          <w:numId w:val="1"/>
        </w:numPr>
        <w:ind w:left="1276"/>
        <w:jc w:val="both"/>
        <w:rPr>
          <w:rFonts w:ascii="Calibri" w:hAnsi="Calibri" w:cs="Calibri"/>
          <w:u w:val="single"/>
        </w:rPr>
      </w:pPr>
      <w:r>
        <w:rPr>
          <w:rFonts w:ascii="Calibri" w:hAnsi="Calibri" w:cs="Calibri"/>
        </w:rPr>
        <w:t>Papildināt noteikumus ar  4.</w:t>
      </w:r>
      <w:r w:rsidRPr="00474765">
        <w:rPr>
          <w:rFonts w:ascii="Calibri" w:hAnsi="Calibri" w:cs="Calibri"/>
          <w:vertAlign w:val="superscript"/>
        </w:rPr>
        <w:t>1</w:t>
      </w:r>
      <w:r>
        <w:rPr>
          <w:rFonts w:ascii="Calibri" w:hAnsi="Calibri" w:cs="Calibri"/>
          <w:vertAlign w:val="superscript"/>
        </w:rPr>
        <w:t xml:space="preserve"> </w:t>
      </w:r>
      <w:r w:rsidRPr="00474765">
        <w:rPr>
          <w:rFonts w:ascii="Calibri" w:hAnsi="Calibri" w:cs="Calibri"/>
          <w:vertAlign w:val="superscript"/>
        </w:rPr>
        <w:t xml:space="preserve"> </w:t>
      </w:r>
      <w:r w:rsidR="00EA7A5C" w:rsidRPr="005302F1">
        <w:rPr>
          <w:rFonts w:ascii="Calibri" w:hAnsi="Calibri" w:cs="Calibri"/>
        </w:rPr>
        <w:t>šādā redakcijā:</w:t>
      </w:r>
    </w:p>
    <w:p w14:paraId="35538229" w14:textId="1E07D776" w:rsidR="00EA7A5C" w:rsidRPr="00474765" w:rsidRDefault="00474765" w:rsidP="00474765">
      <w:pPr>
        <w:pStyle w:val="Sarakstarindkopa"/>
        <w:ind w:left="1080"/>
        <w:jc w:val="both"/>
        <w:rPr>
          <w:rFonts w:ascii="Calibri" w:hAnsi="Calibri" w:cs="Calibri"/>
        </w:rPr>
      </w:pPr>
      <w:r>
        <w:rPr>
          <w:rFonts w:ascii="Calibri" w:hAnsi="Calibri" w:cs="Calibri"/>
        </w:rPr>
        <w:t>“ 4.</w:t>
      </w:r>
      <w:r w:rsidRPr="00474765">
        <w:rPr>
          <w:rFonts w:ascii="Calibri" w:hAnsi="Calibri" w:cs="Calibri"/>
          <w:vertAlign w:val="superscript"/>
        </w:rPr>
        <w:t>1</w:t>
      </w:r>
      <w:r>
        <w:rPr>
          <w:rFonts w:ascii="Calibri" w:hAnsi="Calibri" w:cs="Calibri"/>
          <w:vertAlign w:val="superscript"/>
        </w:rPr>
        <w:t xml:space="preserve"> </w:t>
      </w:r>
      <w:r w:rsidRPr="00474765">
        <w:rPr>
          <w:rFonts w:ascii="Calibri" w:hAnsi="Calibri" w:cs="Calibri"/>
          <w:vertAlign w:val="superscript"/>
        </w:rPr>
        <w:t xml:space="preserve"> </w:t>
      </w:r>
      <w:r>
        <w:rPr>
          <w:rFonts w:ascii="Calibri" w:hAnsi="Calibri" w:cs="Calibri"/>
        </w:rPr>
        <w:t xml:space="preserve"> </w:t>
      </w:r>
      <w:r w:rsidRPr="00474765">
        <w:rPr>
          <w:rFonts w:ascii="Calibri" w:hAnsi="Calibri" w:cs="Calibri"/>
        </w:rPr>
        <w:t>Ja iestādē vai tās struktūrvienībā visi izglītojamie apvienoti vienā grupā, pirmsskolas pedagogu darba slodzēm netiek piemēroti 3.un 4.punktā noteiktie koeficienti.</w:t>
      </w:r>
      <w:r>
        <w:rPr>
          <w:rFonts w:ascii="Calibri" w:hAnsi="Calibri" w:cs="Calibri"/>
        </w:rPr>
        <w:t>”</w:t>
      </w:r>
    </w:p>
    <w:p w14:paraId="3553822B" w14:textId="77777777" w:rsidR="00EA7A5C" w:rsidRPr="005302F1" w:rsidRDefault="00EA7A5C" w:rsidP="005A5464">
      <w:pPr>
        <w:pStyle w:val="Sarakstarindkopa"/>
        <w:numPr>
          <w:ilvl w:val="0"/>
          <w:numId w:val="1"/>
        </w:numPr>
        <w:spacing w:after="0" w:line="276" w:lineRule="auto"/>
        <w:ind w:left="851"/>
        <w:jc w:val="both"/>
        <w:rPr>
          <w:rFonts w:ascii="Calibri" w:hAnsi="Calibri" w:cs="Calibri"/>
        </w:rPr>
      </w:pPr>
      <w:r w:rsidRPr="005302F1">
        <w:rPr>
          <w:rFonts w:ascii="Calibri" w:hAnsi="Calibri" w:cs="Calibri"/>
        </w:rPr>
        <w:t>Kontroli par lēmuma izpildi veikt Cēsu novada  centrālās administrācijas Izglītības pārvaldei.</w:t>
      </w:r>
    </w:p>
    <w:p w14:paraId="3553822C" w14:textId="77777777" w:rsidR="00EA7A5C" w:rsidRDefault="00EA7A5C" w:rsidP="00EA7A5C">
      <w:pPr>
        <w:rPr>
          <w:rFonts w:ascii="Calibri" w:hAnsi="Calibri" w:cs="Calibri"/>
          <w:lang w:val="lv-LV"/>
        </w:rPr>
      </w:pPr>
    </w:p>
    <w:p w14:paraId="155983EB" w14:textId="56513DBE" w:rsidR="00A3569C" w:rsidRPr="005302F1" w:rsidRDefault="00A3569C" w:rsidP="00EA7A5C">
      <w:pPr>
        <w:rPr>
          <w:rFonts w:ascii="Calibri" w:hAnsi="Calibri" w:cs="Calibri"/>
          <w:lang w:val="lv-LV"/>
        </w:rPr>
      </w:pPr>
      <w:r>
        <w:rPr>
          <w:rFonts w:ascii="Calibri" w:hAnsi="Calibri" w:cs="Calibri"/>
          <w:lang w:val="lv-LV"/>
        </w:rPr>
        <w:t>Sagatavoja D.Dombrovska</w:t>
      </w:r>
    </w:p>
    <w:p w14:paraId="35538230" w14:textId="77777777" w:rsidR="009D7CD0" w:rsidRPr="005302F1" w:rsidRDefault="009D7CD0">
      <w:pPr>
        <w:rPr>
          <w:rFonts w:ascii="Calibri" w:hAnsi="Calibri" w:cs="Calibri"/>
          <w:lang w:val="lv-LV"/>
        </w:rPr>
      </w:pPr>
    </w:p>
    <w:sectPr w:rsidR="009D7CD0" w:rsidRPr="005302F1" w:rsidSect="009E6978">
      <w:pgSz w:w="12240" w:h="15840"/>
      <w:pgMar w:top="851" w:right="85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B318D"/>
    <w:multiLevelType w:val="multilevel"/>
    <w:tmpl w:val="FFFFFFFF"/>
    <w:lvl w:ilvl="0">
      <w:start w:val="1"/>
      <w:numFmt w:val="decimal"/>
      <w:lvlText w:val="%1."/>
      <w:lvlJc w:val="left"/>
      <w:pPr>
        <w:ind w:left="1069" w:hanging="360"/>
      </w:pPr>
      <w:rPr>
        <w:rFonts w:cs="Times New Roman"/>
      </w:rPr>
    </w:lvl>
    <w:lvl w:ilvl="1">
      <w:start w:val="1"/>
      <w:numFmt w:val="decimal"/>
      <w:isLgl/>
      <w:lvlText w:val="%1.%2."/>
      <w:lvlJc w:val="left"/>
      <w:pPr>
        <w:ind w:left="142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num w:numId="1" w16cid:durableId="195081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5C"/>
    <w:rsid w:val="00031581"/>
    <w:rsid w:val="000A7C97"/>
    <w:rsid w:val="00152C9C"/>
    <w:rsid w:val="0033122A"/>
    <w:rsid w:val="00357463"/>
    <w:rsid w:val="00474765"/>
    <w:rsid w:val="00504288"/>
    <w:rsid w:val="005302F1"/>
    <w:rsid w:val="005306D2"/>
    <w:rsid w:val="00536E12"/>
    <w:rsid w:val="0058691C"/>
    <w:rsid w:val="005A5464"/>
    <w:rsid w:val="0063259F"/>
    <w:rsid w:val="00694424"/>
    <w:rsid w:val="00780341"/>
    <w:rsid w:val="00797008"/>
    <w:rsid w:val="009D7CD0"/>
    <w:rsid w:val="009E6978"/>
    <w:rsid w:val="00A3569C"/>
    <w:rsid w:val="00AA7C80"/>
    <w:rsid w:val="00B23452"/>
    <w:rsid w:val="00B304EC"/>
    <w:rsid w:val="00B3697F"/>
    <w:rsid w:val="00BB7DC6"/>
    <w:rsid w:val="00C15BCB"/>
    <w:rsid w:val="00C660B9"/>
    <w:rsid w:val="00CC1836"/>
    <w:rsid w:val="00CD1C6B"/>
    <w:rsid w:val="00D5747A"/>
    <w:rsid w:val="00E46B30"/>
    <w:rsid w:val="00E84B38"/>
    <w:rsid w:val="00EA0E42"/>
    <w:rsid w:val="00EA7A5C"/>
    <w:rsid w:val="00F12362"/>
    <w:rsid w:val="00FC6F68"/>
    <w:rsid w:val="00FE2D06"/>
    <w:rsid w:val="00FE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81CC"/>
  <w15:docId w15:val="{9101E569-F995-44D0-8998-33DD2545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7A5C"/>
    <w:pPr>
      <w:spacing w:after="160" w:line="259" w:lineRule="auto"/>
      <w:ind w:left="720"/>
      <w:contextualSpacing/>
    </w:pPr>
    <w:rPr>
      <w:rFonts w:eastAsiaTheme="minorEastAsia" w:cs="Times New Roman"/>
      <w:lang w:val="lv-LV"/>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7A5C"/>
    <w:rPr>
      <w:rFonts w:eastAsiaTheme="minorEastAsia" w:cs="Times New Roman"/>
      <w:lang w:val="lv-LV"/>
    </w:rPr>
  </w:style>
  <w:style w:type="table" w:customStyle="1" w:styleId="Reatabulagaia1">
    <w:name w:val="Režģa tabula gaiša1"/>
    <w:basedOn w:val="Parastatabula"/>
    <w:uiPriority w:val="40"/>
    <w:rsid w:val="00EA7A5C"/>
    <w:pPr>
      <w:spacing w:after="0" w:line="240" w:lineRule="auto"/>
    </w:pPr>
    <w:rPr>
      <w:rFonts w:eastAsiaTheme="minorEastAsia" w:cs="Times New Roman"/>
      <w:lang w:val="lv-LV"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74484">
      <w:bodyDiv w:val="1"/>
      <w:marLeft w:val="0"/>
      <w:marRight w:val="0"/>
      <w:marTop w:val="0"/>
      <w:marBottom w:val="0"/>
      <w:divBdr>
        <w:top w:val="none" w:sz="0" w:space="0" w:color="auto"/>
        <w:left w:val="none" w:sz="0" w:space="0" w:color="auto"/>
        <w:bottom w:val="none" w:sz="0" w:space="0" w:color="auto"/>
        <w:right w:val="none" w:sz="0" w:space="0" w:color="auto"/>
      </w:divBdr>
    </w:div>
    <w:div w:id="1145076789">
      <w:bodyDiv w:val="1"/>
      <w:marLeft w:val="0"/>
      <w:marRight w:val="0"/>
      <w:marTop w:val="0"/>
      <w:marBottom w:val="0"/>
      <w:divBdr>
        <w:top w:val="none" w:sz="0" w:space="0" w:color="auto"/>
        <w:left w:val="none" w:sz="0" w:space="0" w:color="auto"/>
        <w:bottom w:val="none" w:sz="0" w:space="0" w:color="auto"/>
        <w:right w:val="none" w:sz="0" w:space="0" w:color="auto"/>
      </w:divBdr>
    </w:div>
    <w:div w:id="1184976562">
      <w:bodyDiv w:val="1"/>
      <w:marLeft w:val="0"/>
      <w:marRight w:val="0"/>
      <w:marTop w:val="0"/>
      <w:marBottom w:val="0"/>
      <w:divBdr>
        <w:top w:val="none" w:sz="0" w:space="0" w:color="auto"/>
        <w:left w:val="none" w:sz="0" w:space="0" w:color="auto"/>
        <w:bottom w:val="none" w:sz="0" w:space="0" w:color="auto"/>
        <w:right w:val="none" w:sz="0" w:space="0" w:color="auto"/>
      </w:divBdr>
    </w:div>
    <w:div w:id="17585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602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dc:creator>
  <cp:lastModifiedBy>Inese Ģērmane</cp:lastModifiedBy>
  <cp:revision>4</cp:revision>
  <dcterms:created xsi:type="dcterms:W3CDTF">2025-07-19T17:42:00Z</dcterms:created>
  <dcterms:modified xsi:type="dcterms:W3CDTF">2025-07-19T17:44:00Z</dcterms:modified>
</cp:coreProperties>
</file>